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sz w:val="30"/>
          <w:szCs w:val="30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21年财务开账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通知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各单位：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经学校研究，2021年财务开账工作通知如下：</w:t>
      </w:r>
    </w:p>
    <w:p>
      <w:pPr>
        <w:spacing w:line="52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一、预算指标下达及开账时间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根据《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泰州学院预算管理办法</w:t>
      </w:r>
      <w:r>
        <w:rPr>
          <w:rFonts w:ascii="仿宋" w:hAnsi="仿宋" w:eastAsia="仿宋"/>
          <w:sz w:val="28"/>
          <w:szCs w:val="28"/>
        </w:rPr>
        <w:t>》（</w:t>
      </w:r>
      <w:r>
        <w:rPr>
          <w:rFonts w:hint="eastAsia" w:ascii="仿宋" w:hAnsi="仿宋" w:eastAsia="仿宋"/>
          <w:sz w:val="28"/>
          <w:szCs w:val="28"/>
        </w:rPr>
        <w:t>泰财发</w:t>
      </w:r>
      <w:r>
        <w:rPr>
          <w:rFonts w:ascii="仿宋" w:hAnsi="仿宋" w:eastAsia="仿宋"/>
          <w:sz w:val="28"/>
          <w:szCs w:val="28"/>
        </w:rPr>
        <w:t>〔2019〕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号）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相关规定</w:t>
      </w:r>
      <w:r>
        <w:rPr>
          <w:rFonts w:hint="eastAsia" w:ascii="仿宋" w:hAnsi="仿宋" w:eastAsia="仿宋"/>
          <w:sz w:val="28"/>
          <w:szCs w:val="28"/>
        </w:rPr>
        <w:t>，财务处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/>
          <w:sz w:val="28"/>
          <w:szCs w:val="28"/>
        </w:rPr>
        <w:t>参照往年经费支出情况预先拨付一定的预算指标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到各单位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并于</w:t>
      </w:r>
      <w:r>
        <w:rPr>
          <w:rFonts w:hint="eastAsia" w:ascii="仿宋" w:hAnsi="仿宋" w:eastAsia="仿宋"/>
          <w:sz w:val="28"/>
          <w:szCs w:val="28"/>
        </w:rPr>
        <w:t>1月1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起</w:t>
      </w:r>
      <w:r>
        <w:rPr>
          <w:rFonts w:hint="eastAsia" w:ascii="仿宋" w:hAnsi="仿宋" w:eastAsia="仿宋"/>
          <w:sz w:val="28"/>
          <w:szCs w:val="28"/>
        </w:rPr>
        <w:t>受理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报销</w:t>
      </w:r>
      <w:r>
        <w:rPr>
          <w:rFonts w:hint="eastAsia" w:ascii="仿宋" w:hAnsi="仿宋" w:eastAsia="仿宋"/>
          <w:sz w:val="28"/>
          <w:szCs w:val="28"/>
        </w:rPr>
        <w:t>业务。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二、经费列支说明</w:t>
      </w:r>
    </w:p>
    <w:p>
      <w:pPr>
        <w:spacing w:line="52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1.公务接待支出途径：全校各单位的国内公务接待从“801110503办公室公务接待费”项目列支；全校各单位的外事接待从“836110503国际合作与交流处外事接待费”项目列支。</w:t>
      </w:r>
    </w:p>
    <w:p>
      <w:pPr>
        <w:spacing w:line="52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2.2021年取消各单位“业务接待、工作餐”项目，各单位2020年12月16日至2020年12月31日期间产生的“业务接待、工作餐”支出，从“811110509财务处业务接待、工作餐”项目列支。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3.2021年取消各单位“校内人员绩效”项目，校内在职在编人员的“校内人员绩效”从“806110502人事处在职在编工资福利（绩效）”项目列支，校内编外人员的“校内人员绩效”从“806110505人事处编外用工人员经费”项目列支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特此通知。</w:t>
      </w:r>
    </w:p>
    <w:p>
      <w:pPr>
        <w:spacing w:line="520" w:lineRule="exact"/>
        <w:ind w:firstLine="6720" w:firstLineChars="24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财务处</w:t>
      </w: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2"/>
    <w:rsid w:val="000D3FFB"/>
    <w:rsid w:val="003416B5"/>
    <w:rsid w:val="00470B01"/>
    <w:rsid w:val="00586D9B"/>
    <w:rsid w:val="00706A3D"/>
    <w:rsid w:val="007B2E09"/>
    <w:rsid w:val="008115C0"/>
    <w:rsid w:val="00843BB1"/>
    <w:rsid w:val="00B31EB6"/>
    <w:rsid w:val="00B96402"/>
    <w:rsid w:val="00B9668A"/>
    <w:rsid w:val="00C76CB2"/>
    <w:rsid w:val="00E35C04"/>
    <w:rsid w:val="11AD1074"/>
    <w:rsid w:val="132F63F1"/>
    <w:rsid w:val="167A47E7"/>
    <w:rsid w:val="23AF4B69"/>
    <w:rsid w:val="30B976E6"/>
    <w:rsid w:val="36836CED"/>
    <w:rsid w:val="3B4C5978"/>
    <w:rsid w:val="4A14088D"/>
    <w:rsid w:val="4AFD1DBB"/>
    <w:rsid w:val="4B95192D"/>
    <w:rsid w:val="4CA31BB4"/>
    <w:rsid w:val="5126768D"/>
    <w:rsid w:val="521C7271"/>
    <w:rsid w:val="5DF810DC"/>
    <w:rsid w:val="70EE3962"/>
    <w:rsid w:val="7705565D"/>
    <w:rsid w:val="7A9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17</TotalTime>
  <ScaleCrop>false</ScaleCrop>
  <LinksUpToDate>false</LinksUpToDate>
  <CharactersWithSpaces>171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2019-04-01T02:48:00Z</dcterms:created>
  <dc:creator>DELL</dc:creator>
  <cp:lastModifiedBy>Administrator</cp:lastModifiedBy>
  <cp:lastPrinted>2019-04-01T03:13:00Z</cp:lastPrinted>
  <dcterms:modified xsi:type="dcterms:W3CDTF">2021-01-12T02:52:36Z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